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CAFB9" w14:textId="77777777" w:rsidR="00EE012A" w:rsidRPr="00CA2CE9" w:rsidRDefault="00EE012A" w:rsidP="00EE012A">
      <w:pPr>
        <w:rPr>
          <w:sz w:val="36"/>
          <w:szCs w:val="36"/>
        </w:rPr>
      </w:pPr>
      <w:r w:rsidRPr="00CA2CE9">
        <w:rPr>
          <w:sz w:val="36"/>
          <w:szCs w:val="36"/>
        </w:rPr>
        <w:t>WRC Changing Rooms Policy</w:t>
      </w:r>
    </w:p>
    <w:p w14:paraId="7ABE1F99" w14:textId="77777777" w:rsidR="00EE012A" w:rsidRPr="00CA2CE9" w:rsidRDefault="00EE012A" w:rsidP="00EE012A">
      <w:pPr>
        <w:pStyle w:val="ListParagraph"/>
        <w:numPr>
          <w:ilvl w:val="0"/>
          <w:numId w:val="1"/>
        </w:numPr>
        <w:rPr>
          <w:sz w:val="28"/>
          <w:szCs w:val="28"/>
        </w:rPr>
      </w:pPr>
      <w:r w:rsidRPr="00CA2CE9">
        <w:rPr>
          <w:sz w:val="28"/>
          <w:szCs w:val="28"/>
        </w:rPr>
        <w:t xml:space="preserve">Wallingford Rowing Club has adopted all British Rowing’s Policies and all users are required to abide by these policies. </w:t>
      </w:r>
    </w:p>
    <w:p w14:paraId="6ACF3727" w14:textId="77777777" w:rsidR="00EE012A" w:rsidRPr="00CA2CE9" w:rsidRDefault="00EE012A" w:rsidP="00EE012A">
      <w:pPr>
        <w:pStyle w:val="ListParagraph"/>
        <w:numPr>
          <w:ilvl w:val="0"/>
          <w:numId w:val="1"/>
        </w:numPr>
        <w:rPr>
          <w:sz w:val="28"/>
          <w:szCs w:val="28"/>
        </w:rPr>
      </w:pPr>
      <w:r w:rsidRPr="00CA2CE9">
        <w:rPr>
          <w:sz w:val="28"/>
          <w:szCs w:val="28"/>
        </w:rPr>
        <w:t>This Policy sets out the standards for the use of the club changing rooms.</w:t>
      </w:r>
    </w:p>
    <w:p w14:paraId="2A83B5B3" w14:textId="77777777" w:rsidR="00EE012A" w:rsidRPr="00CA2CE9" w:rsidRDefault="00EE012A" w:rsidP="00EE012A">
      <w:pPr>
        <w:pStyle w:val="ListParagraph"/>
        <w:numPr>
          <w:ilvl w:val="0"/>
          <w:numId w:val="1"/>
        </w:numPr>
        <w:rPr>
          <w:sz w:val="28"/>
          <w:szCs w:val="28"/>
        </w:rPr>
      </w:pPr>
      <w:r w:rsidRPr="00CA2CE9">
        <w:rPr>
          <w:sz w:val="28"/>
          <w:szCs w:val="28"/>
        </w:rPr>
        <w:t>Separate changing rooms are provided for Male and Female users.</w:t>
      </w:r>
    </w:p>
    <w:p w14:paraId="19DE6879" w14:textId="77777777" w:rsidR="00EE012A" w:rsidRPr="00CA2CE9" w:rsidRDefault="00EE012A" w:rsidP="00EE012A">
      <w:pPr>
        <w:pStyle w:val="ListParagraph"/>
        <w:numPr>
          <w:ilvl w:val="0"/>
          <w:numId w:val="1"/>
        </w:numPr>
        <w:rPr>
          <w:sz w:val="28"/>
          <w:szCs w:val="28"/>
        </w:rPr>
      </w:pPr>
      <w:r w:rsidRPr="00CA2CE9">
        <w:rPr>
          <w:sz w:val="28"/>
          <w:szCs w:val="28"/>
        </w:rPr>
        <w:t>The changing rooms are for mixed age groups and parents of U18s need to be aware of this.</w:t>
      </w:r>
    </w:p>
    <w:p w14:paraId="045AB8A3" w14:textId="77777777" w:rsidR="00EE012A" w:rsidRPr="00CA2CE9" w:rsidRDefault="00EE012A" w:rsidP="00EE012A">
      <w:pPr>
        <w:pStyle w:val="ListParagraph"/>
        <w:numPr>
          <w:ilvl w:val="0"/>
          <w:numId w:val="1"/>
        </w:numPr>
        <w:rPr>
          <w:sz w:val="28"/>
          <w:szCs w:val="28"/>
        </w:rPr>
      </w:pPr>
      <w:r w:rsidRPr="00CA2CE9">
        <w:rPr>
          <w:sz w:val="28"/>
          <w:szCs w:val="28"/>
        </w:rPr>
        <w:t>Where possible, there should be no time when one adult is alone in the changing room when U18s are using them.</w:t>
      </w:r>
    </w:p>
    <w:p w14:paraId="2769EE0D" w14:textId="77777777" w:rsidR="00EE012A" w:rsidRPr="00CA2CE9" w:rsidRDefault="00EE012A" w:rsidP="00EE012A">
      <w:pPr>
        <w:pStyle w:val="ListParagraph"/>
        <w:numPr>
          <w:ilvl w:val="0"/>
          <w:numId w:val="1"/>
        </w:numPr>
        <w:rPr>
          <w:sz w:val="28"/>
          <w:szCs w:val="28"/>
        </w:rPr>
      </w:pPr>
      <w:r w:rsidRPr="00CA2CE9">
        <w:rPr>
          <w:sz w:val="28"/>
          <w:szCs w:val="28"/>
        </w:rPr>
        <w:t>Where possible, there should be no time when one U18 is alone in the changing room when adults are present, unless the U18 is accompanied by their parent.</w:t>
      </w:r>
    </w:p>
    <w:p w14:paraId="25DE4257" w14:textId="77777777" w:rsidR="00EE012A" w:rsidRPr="00CA2CE9" w:rsidRDefault="00EE012A" w:rsidP="00EE012A">
      <w:pPr>
        <w:pStyle w:val="ListParagraph"/>
        <w:numPr>
          <w:ilvl w:val="0"/>
          <w:numId w:val="1"/>
        </w:numPr>
        <w:rPr>
          <w:sz w:val="28"/>
          <w:szCs w:val="28"/>
        </w:rPr>
      </w:pPr>
      <w:r w:rsidRPr="00CA2CE9">
        <w:rPr>
          <w:sz w:val="28"/>
          <w:szCs w:val="28"/>
        </w:rPr>
        <w:t>Parents of U18s can supervise their own child (of the same gender) whilst in the changing room.</w:t>
      </w:r>
    </w:p>
    <w:p w14:paraId="5AA3C05F" w14:textId="77777777" w:rsidR="00EE012A" w:rsidRPr="00CA2CE9" w:rsidRDefault="00EE012A" w:rsidP="00EE012A">
      <w:pPr>
        <w:pStyle w:val="ListParagraph"/>
        <w:numPr>
          <w:ilvl w:val="0"/>
          <w:numId w:val="1"/>
        </w:numPr>
        <w:rPr>
          <w:sz w:val="28"/>
          <w:szCs w:val="28"/>
        </w:rPr>
      </w:pPr>
      <w:r w:rsidRPr="00CA2CE9">
        <w:rPr>
          <w:sz w:val="28"/>
          <w:szCs w:val="28"/>
        </w:rPr>
        <w:t>Mobile phones, cameras or any other recording device must not be used in the changing room at any time</w:t>
      </w:r>
      <w:r>
        <w:rPr>
          <w:sz w:val="28"/>
          <w:szCs w:val="28"/>
        </w:rPr>
        <w:t>.</w:t>
      </w:r>
    </w:p>
    <w:p w14:paraId="5717E243" w14:textId="77777777" w:rsidR="00EE012A" w:rsidRPr="00CA2CE9" w:rsidRDefault="00EE012A" w:rsidP="00EE012A">
      <w:pPr>
        <w:pStyle w:val="ListParagraph"/>
        <w:numPr>
          <w:ilvl w:val="0"/>
          <w:numId w:val="1"/>
        </w:numPr>
        <w:rPr>
          <w:sz w:val="28"/>
          <w:szCs w:val="28"/>
        </w:rPr>
      </w:pPr>
      <w:r w:rsidRPr="00CA2CE9">
        <w:rPr>
          <w:sz w:val="28"/>
          <w:szCs w:val="28"/>
        </w:rPr>
        <w:t>Remember, not everyone (adult or child) will be comfortable using group changing facilities. No pressure should ever be put on someone using the facilities, and the option to change at home or use the club disabled toilet, or for an individual to find alternative provision is available.</w:t>
      </w:r>
    </w:p>
    <w:p w14:paraId="4A5017CE" w14:textId="77777777" w:rsidR="00EE012A" w:rsidRDefault="00EE012A" w:rsidP="00EE012A">
      <w:pPr>
        <w:pStyle w:val="ListParagraph"/>
        <w:numPr>
          <w:ilvl w:val="0"/>
          <w:numId w:val="1"/>
        </w:numPr>
        <w:rPr>
          <w:sz w:val="28"/>
          <w:szCs w:val="28"/>
        </w:rPr>
      </w:pPr>
      <w:r w:rsidRPr="00CA2CE9">
        <w:rPr>
          <w:sz w:val="28"/>
          <w:szCs w:val="28"/>
        </w:rPr>
        <w:t xml:space="preserve">If anyone wishes to report ANY concerns or breach of policy, they should contact the Club Welfare Officer on </w:t>
      </w:r>
      <w:hyperlink r:id="rId7" w:history="1">
        <w:r w:rsidRPr="00CA2CE9">
          <w:rPr>
            <w:rStyle w:val="Hyperlink"/>
            <w:sz w:val="28"/>
            <w:szCs w:val="28"/>
          </w:rPr>
          <w:t>welfare@wallingfordrowing.co.uk</w:t>
        </w:r>
      </w:hyperlink>
      <w:r w:rsidRPr="00CA2CE9">
        <w:rPr>
          <w:sz w:val="28"/>
          <w:szCs w:val="28"/>
        </w:rPr>
        <w:t xml:space="preserve"> or other Club Committee member. </w:t>
      </w:r>
    </w:p>
    <w:p w14:paraId="7DAE1026" w14:textId="77777777" w:rsidR="00EE012A" w:rsidRPr="0015227F" w:rsidRDefault="00EE012A" w:rsidP="00EE012A">
      <w:pPr>
        <w:pStyle w:val="ListParagraph"/>
        <w:rPr>
          <w:sz w:val="28"/>
          <w:szCs w:val="28"/>
        </w:rPr>
      </w:pPr>
      <w:r w:rsidRPr="0015227F">
        <w:rPr>
          <w:sz w:val="28"/>
          <w:szCs w:val="28"/>
        </w:rPr>
        <w:t>Updated May 2021</w:t>
      </w:r>
    </w:p>
    <w:p w14:paraId="420DE148" w14:textId="77777777" w:rsidR="00155BE3" w:rsidRDefault="00155BE3"/>
    <w:sectPr w:rsidR="00155B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59648" w14:textId="77777777" w:rsidR="005848C8" w:rsidRDefault="005848C8" w:rsidP="00EE012A">
      <w:pPr>
        <w:spacing w:after="0" w:line="240" w:lineRule="auto"/>
      </w:pPr>
      <w:r>
        <w:separator/>
      </w:r>
    </w:p>
  </w:endnote>
  <w:endnote w:type="continuationSeparator" w:id="0">
    <w:p w14:paraId="643D5562" w14:textId="77777777" w:rsidR="005848C8" w:rsidRDefault="005848C8" w:rsidP="00EE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09FE96" w14:textId="77777777" w:rsidR="005848C8" w:rsidRDefault="005848C8" w:rsidP="00EE012A">
      <w:pPr>
        <w:spacing w:after="0" w:line="240" w:lineRule="auto"/>
      </w:pPr>
      <w:r>
        <w:separator/>
      </w:r>
    </w:p>
  </w:footnote>
  <w:footnote w:type="continuationSeparator" w:id="0">
    <w:p w14:paraId="157D4CC4" w14:textId="77777777" w:rsidR="005848C8" w:rsidRDefault="005848C8" w:rsidP="00EE01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F4731B"/>
    <w:multiLevelType w:val="hybridMultilevel"/>
    <w:tmpl w:val="43A20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286"/>
    <w:rsid w:val="00155BE3"/>
    <w:rsid w:val="005848C8"/>
    <w:rsid w:val="00887286"/>
    <w:rsid w:val="00EE01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45FC9BC-168C-4A53-9DFC-4266EFACE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1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012A"/>
    <w:rPr>
      <w:color w:val="0000FF"/>
      <w:u w:val="single"/>
    </w:rPr>
  </w:style>
  <w:style w:type="paragraph" w:styleId="ListParagraph">
    <w:name w:val="List Paragraph"/>
    <w:basedOn w:val="Normal"/>
    <w:uiPriority w:val="34"/>
    <w:qFormat/>
    <w:rsid w:val="00EE01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elfare@wallingfordrowing.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1173</Characters>
  <Application>Microsoft Office Word</Application>
  <DocSecurity>0</DocSecurity>
  <Lines>9</Lines>
  <Paragraphs>2</Paragraphs>
  <ScaleCrop>false</ScaleCrop>
  <Company/>
  <LinksUpToDate>false</LinksUpToDate>
  <CharactersWithSpaces>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Electra Panagoulia</dc:creator>
  <cp:keywords/>
  <dc:description/>
  <cp:lastModifiedBy>Electra Panagoulia</cp:lastModifiedBy>
  <cp:revision>2</cp:revision>
  <dcterms:created xsi:type="dcterms:W3CDTF">2021-05-23T21:51:00Z</dcterms:created>
  <dcterms:modified xsi:type="dcterms:W3CDTF">2021-05-23T21:51:00Z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27fd89-d664-445f-87ae-dacd93175d2c_Enabled">
    <vt:lpwstr>True</vt:lpwstr>
  </property>
  <property fmtid="{D5CDD505-2E9C-101B-9397-08002B2CF9AE}" pid="3" name="MSIP_Label_9727fd89-d664-445f-87ae-dacd93175d2c_SiteId">
    <vt:lpwstr>a3b20c00-1663-4ee1-8af7-7863d423ee0a</vt:lpwstr>
  </property>
  <property fmtid="{D5CDD505-2E9C-101B-9397-08002B2CF9AE}" pid="4" name="MSIP_Label_9727fd89-d664-445f-87ae-dacd93175d2c_Owner">
    <vt:lpwstr>Electra.Panagoulia@sa.catapult.org.uk</vt:lpwstr>
  </property>
  <property fmtid="{D5CDD505-2E9C-101B-9397-08002B2CF9AE}" pid="5" name="MSIP_Label_9727fd89-d664-445f-87ae-dacd93175d2c_SetDate">
    <vt:lpwstr>2021-05-23T21:51:09.4677471Z</vt:lpwstr>
  </property>
  <property fmtid="{D5CDD505-2E9C-101B-9397-08002B2CF9AE}" pid="6" name="MSIP_Label_9727fd89-d664-445f-87ae-dacd93175d2c_Name">
    <vt:lpwstr>Non-Business</vt:lpwstr>
  </property>
  <property fmtid="{D5CDD505-2E9C-101B-9397-08002B2CF9AE}" pid="7" name="MSIP_Label_9727fd89-d664-445f-87ae-dacd93175d2c_Application">
    <vt:lpwstr>Microsoft Azure Information Protection</vt:lpwstr>
  </property>
  <property fmtid="{D5CDD505-2E9C-101B-9397-08002B2CF9AE}" pid="8" name="MSIP_Label_9727fd89-d664-445f-87ae-dacd93175d2c_ActionId">
    <vt:lpwstr>893262be-8098-4674-bd10-a948dc90deeb</vt:lpwstr>
  </property>
  <property fmtid="{D5CDD505-2E9C-101B-9397-08002B2CF9AE}" pid="9" name="MSIP_Label_9727fd89-d664-445f-87ae-dacd93175d2c_Extended_MSFT_Method">
    <vt:lpwstr>Manual</vt:lpwstr>
  </property>
  <property fmtid="{D5CDD505-2E9C-101B-9397-08002B2CF9AE}" pid="10" name="Sensitivity">
    <vt:lpwstr>Non-Business</vt:lpwstr>
  </property>
</Properties>
</file>